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DCF40" w14:textId="55018B8D" w:rsidR="00907C8B" w:rsidRPr="00F06C8A" w:rsidRDefault="006A2CF4" w:rsidP="00F06C8A">
      <w:pPr>
        <w:jc w:val="center"/>
        <w:rPr>
          <w:rFonts w:ascii="Arial" w:hAnsi="Arial" w:cs="Arial"/>
          <w:b/>
          <w:bCs/>
          <w:color w:val="00C2FE"/>
          <w:sz w:val="24"/>
          <w:szCs w:val="24"/>
        </w:rPr>
      </w:pPr>
      <w:r w:rsidRPr="00F06C8A">
        <w:rPr>
          <w:rFonts w:ascii="Arial" w:hAnsi="Arial" w:cs="Arial"/>
          <w:b/>
          <w:bCs/>
          <w:color w:val="00C2FE"/>
          <w:sz w:val="24"/>
          <w:szCs w:val="24"/>
        </w:rPr>
        <w:t>Ochrana oznamovatelů</w:t>
      </w:r>
      <w:r w:rsidR="00F06C8A" w:rsidRPr="00F06C8A">
        <w:rPr>
          <w:rFonts w:ascii="Arial" w:hAnsi="Arial" w:cs="Arial"/>
          <w:b/>
          <w:bCs/>
          <w:color w:val="00C2FE"/>
          <w:sz w:val="24"/>
          <w:szCs w:val="24"/>
        </w:rPr>
        <w:t xml:space="preserve"> – </w:t>
      </w:r>
      <w:proofErr w:type="spellStart"/>
      <w:r w:rsidR="00F06C8A" w:rsidRPr="00F06C8A">
        <w:rPr>
          <w:rFonts w:ascii="Arial" w:hAnsi="Arial" w:cs="Arial"/>
          <w:b/>
          <w:bCs/>
          <w:color w:val="00C2FE"/>
          <w:sz w:val="24"/>
          <w:szCs w:val="24"/>
        </w:rPr>
        <w:t>Whisteblowing</w:t>
      </w:r>
      <w:proofErr w:type="spellEnd"/>
      <w:r w:rsidR="00F06C8A">
        <w:rPr>
          <w:rFonts w:ascii="Arial" w:hAnsi="Arial" w:cs="Arial"/>
          <w:b/>
          <w:bCs/>
          <w:color w:val="00C2FE"/>
          <w:sz w:val="24"/>
          <w:szCs w:val="24"/>
        </w:rPr>
        <w:t xml:space="preserve"> linka</w:t>
      </w:r>
      <w:r w:rsidR="00440BAE">
        <w:rPr>
          <w:rFonts w:ascii="Arial" w:hAnsi="Arial" w:cs="Arial"/>
          <w:b/>
          <w:bCs/>
          <w:color w:val="00C2FE"/>
          <w:sz w:val="24"/>
          <w:szCs w:val="24"/>
        </w:rPr>
        <w:t xml:space="preserve"> (vnitřní oznamovací systém)</w:t>
      </w:r>
    </w:p>
    <w:p w14:paraId="4390167B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proofErr w:type="spellStart"/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Whistleblowing</w:t>
      </w:r>
      <w:proofErr w:type="spellEnd"/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je termín používaný pro jednání, kdy jednotlivec-oznamovatel informuje svého zaměstnavatele o protiprávním nebo neetickém jednání, kterého se dopustila jiná osoba na pracovišti nebo v souvislosti s výkonem činnosti pro zaměstnavatele.</w:t>
      </w:r>
    </w:p>
    <w:p w14:paraId="09BB4B52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2FD85E9F" w14:textId="1C03FAD1" w:rsidR="004B00F2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Podle zákona o ochraně oznamovatelů č. 171/2023 Sb. („Zákon“) je 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organizace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</w:t>
      </w:r>
      <w:r w:rsidRPr="00E574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Diakonie ČCE – </w:t>
      </w:r>
      <w:r w:rsidR="00A130BB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středisko BETLÉM</w:t>
      </w:r>
      <w:r w:rsidRPr="00E574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, IČ: </w:t>
      </w:r>
      <w:r w:rsidR="00A130BB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18510949</w:t>
      </w:r>
      <w:r w:rsidRPr="00E57441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, sídlem </w:t>
      </w:r>
      <w:r w:rsidR="00A130BB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Císařova 394/27, 691 72 Klobouky u Brna</w:t>
      </w:r>
      <w:bookmarkStart w:id="0" w:name="_GoBack"/>
      <w:bookmarkEnd w:id="0"/>
      <w:r w:rsidRPr="00F06C8A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dále jen 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„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Organizace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“), povinna od 1. 8. 2023 zavést vnitřní oznamovací systém (</w:t>
      </w:r>
      <w:proofErr w:type="spellStart"/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whistleblowing</w:t>
      </w:r>
      <w:proofErr w:type="spellEnd"/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linku) pro jednání, které</w:t>
      </w:r>
      <w:r w:rsidR="004B00F2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:</w:t>
      </w:r>
    </w:p>
    <w:p w14:paraId="77378F4D" w14:textId="77777777" w:rsidR="00D6566D" w:rsidRDefault="00D6566D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24C19C0C" w14:textId="77777777" w:rsidR="00494509" w:rsidRDefault="00F06C8A" w:rsidP="00494509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má znaky trestného činu</w:t>
      </w:r>
      <w:r w:rsid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,</w:t>
      </w:r>
    </w:p>
    <w:p w14:paraId="67EA149A" w14:textId="77777777" w:rsidR="00494509" w:rsidRDefault="00F06C8A" w:rsidP="00494509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či přestupku s pokutou </w:t>
      </w:r>
      <w:r w:rsidR="00440BAE" w:rsidRP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horní hranice </w:t>
      </w:r>
      <w:r w:rsidRP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alespoň 100 000 Kč,</w:t>
      </w:r>
    </w:p>
    <w:p w14:paraId="71454C12" w14:textId="27590F5B" w:rsidR="00F06C8A" w:rsidRDefault="004B00F2" w:rsidP="00494509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porušuje </w:t>
      </w:r>
      <w:r w:rsidR="009F35CD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Z</w:t>
      </w:r>
      <w:r w:rsidRPr="00494509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ákon nebo</w:t>
      </w:r>
    </w:p>
    <w:p w14:paraId="333F9564" w14:textId="6BBF7600" w:rsidR="009F35CD" w:rsidRDefault="009F35CD" w:rsidP="00494509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porušuje jiný právní předpis nebo předpis Evropské unie v oblasti:</w:t>
      </w:r>
    </w:p>
    <w:p w14:paraId="3616B284" w14:textId="77777777" w:rsidR="00EB4E81" w:rsidRDefault="00EB4E81" w:rsidP="00EB4E81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4D2A8E9D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zadávání veřejných zakázek, hospodářská soutěž a veřejné dražby;</w:t>
      </w:r>
    </w:p>
    <w:p w14:paraId="74ADFB97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finanční služby, produkty a trhy a předcházení praní špinavých peněz;</w:t>
      </w:r>
    </w:p>
    <w:p w14:paraId="5199D8E6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daně z příjmu právnických osob;</w:t>
      </w:r>
    </w:p>
    <w:p w14:paraId="1622D1F0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předcházení legalizace výnosů z trestné činnosti;</w:t>
      </w:r>
    </w:p>
    <w:p w14:paraId="50DCAA9F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ochrana spotřebitele;</w:t>
      </w:r>
    </w:p>
    <w:p w14:paraId="3C8A65B6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bezpečnost a soulad výrobků s předpisy;</w:t>
      </w:r>
    </w:p>
    <w:p w14:paraId="246CC9B1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bezpečnost dopravy;</w:t>
      </w:r>
    </w:p>
    <w:p w14:paraId="7C824538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bezpečnost potravin a krmiv;</w:t>
      </w:r>
    </w:p>
    <w:p w14:paraId="2CA65ED8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ochrana životního prostředí;</w:t>
      </w:r>
    </w:p>
    <w:p w14:paraId="059154B9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radiační ochrana a jaderná bezpečnost;</w:t>
      </w:r>
    </w:p>
    <w:p w14:paraId="336BDEED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ochrana vnitřního pořádku a bezpečnosti, života a zdraví;</w:t>
      </w:r>
    </w:p>
    <w:p w14:paraId="4C53F9E5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ochrana osobních údajů, soukromí a bezpečnost sítí elektronických komunikací a informačních systémů;</w:t>
      </w:r>
    </w:p>
    <w:p w14:paraId="4CA6B130" w14:textId="77777777" w:rsidR="00EB4E81" w:rsidRPr="0078733C" w:rsidRDefault="00EB4E81" w:rsidP="00A6251D">
      <w:pPr>
        <w:pStyle w:val="Odstavecseseznamem"/>
        <w:numPr>
          <w:ilvl w:val="0"/>
          <w:numId w:val="16"/>
        </w:numPr>
        <w:ind w:left="1276"/>
        <w:rPr>
          <w:rFonts w:ascii="Arial" w:hAnsi="Arial" w:cs="Arial"/>
          <w:sz w:val="20"/>
          <w:szCs w:val="20"/>
        </w:rPr>
      </w:pPr>
      <w:r w:rsidRPr="0078733C">
        <w:rPr>
          <w:rFonts w:ascii="Arial" w:hAnsi="Arial" w:cs="Arial"/>
          <w:sz w:val="20"/>
          <w:szCs w:val="20"/>
        </w:rPr>
        <w:t>ochrana finančních zájmů Evropské unie nebo fungování vnitřního trhu.</w:t>
      </w:r>
    </w:p>
    <w:p w14:paraId="11745946" w14:textId="28C575CA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Jsme přesvědčeni, že oznamování podezření z možného protiprávního jednání chrání hodnoty naš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í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organizace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, neboť nám umožňuje včas identifikovat problémy, zamezit nevhodnému jednání, ale i snižovat náklady související s nápravnými kroky. Oznamovací systém současně chrání anonymitu oznamovatele a zamezuje případným odvetným opatřením.</w:t>
      </w:r>
    </w:p>
    <w:p w14:paraId="37918395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6471CAF6" w14:textId="77777777" w:rsidR="00F06C8A" w:rsidRPr="00F06C8A" w:rsidRDefault="00F06C8A" w:rsidP="00F06C8A">
      <w:pPr>
        <w:spacing w:after="0" w:line="240" w:lineRule="auto"/>
        <w:jc w:val="center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Jak využít </w:t>
      </w:r>
      <w:proofErr w:type="spellStart"/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whistleblowing</w:t>
      </w:r>
      <w:proofErr w:type="spellEnd"/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linku</w:t>
      </w:r>
    </w:p>
    <w:p w14:paraId="7C84256B" w14:textId="77777777" w:rsidR="00F06C8A" w:rsidRPr="00F06C8A" w:rsidRDefault="00F06C8A" w:rsidP="00F06C8A">
      <w:pPr>
        <w:spacing w:after="0" w:line="240" w:lineRule="auto"/>
        <w:jc w:val="center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749C62D8" w14:textId="1290A79D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Organizace 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pověřila v souladu s § 8 odst. 2 Zákona vedením vnitřního oznamovacího systému společnost 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Diakonick</w:t>
      </w:r>
      <w:r w:rsidR="00440BAE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á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servisní agentur</w:t>
      </w:r>
      <w:r w:rsidR="00440BAE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, s.r.o.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, IČO: 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24795291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, se sídlem 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Belgická 374/22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, 1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2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0 00 Praha 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2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(tzv. Pověřená osoba).</w:t>
      </w:r>
    </w:p>
    <w:p w14:paraId="2E88E4BE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54BC12A2" w14:textId="202EA4B5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Oznámení prostřednictvím </w:t>
      </w:r>
      <w:proofErr w:type="spellStart"/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whistleblowing</w:t>
      </w:r>
      <w:proofErr w:type="spellEnd"/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linky můžete využít, pokud jste osoba, </w:t>
      </w: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která pro </w:t>
      </w:r>
      <w:r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Organizaci</w:t>
      </w: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vykovává závislou práci v základním pracovněprávním vztahu, dobrovolnickou činnost nebo odbornou praxi či stáž</w:t>
      </w:r>
      <w:r w:rsidR="00440BAE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, OSVČ, výkon člena orgánu právnické osoby</w:t>
      </w:r>
      <w:r w:rsidR="003747FC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, výkon práv a povinností vyplývajících ze smlouvy, jejímž předmětem je poskytování dodávek, služeb, stavebních prací nebo jiného obdobného plnění, plnění úkolů v rámci právnické osoby, v jejím zájmu, jejím jménem nebo na její účet.</w:t>
      </w:r>
    </w:p>
    <w:p w14:paraId="65E10F2B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060FCE80" w14:textId="131B4322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Pokud máte informace o tom, že došlo nebo má dojít v </w:t>
      </w:r>
      <w:r w:rsidR="00D5384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organizaci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k možnému protiprávnímu jednání, můžete podat oznámení v českém jazyce jedním z následujících způsobů (kanálů):</w:t>
      </w:r>
    </w:p>
    <w:p w14:paraId="2771AADD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4EB4BA20" w14:textId="29BBC209" w:rsidR="00F06C8A" w:rsidRPr="006F2994" w:rsidRDefault="00D5384A" w:rsidP="006F2994">
      <w:pPr>
        <w:pStyle w:val="Odstavecseseznamem"/>
        <w:numPr>
          <w:ilvl w:val="0"/>
          <w:numId w:val="14"/>
        </w:numPr>
        <w:spacing w:after="0" w:line="240" w:lineRule="auto"/>
        <w:ind w:left="426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písemně – elektronicky</w:t>
      </w:r>
      <w:r w:rsidR="00A12704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(</w:t>
      </w:r>
      <w:hyperlink r:id="rId8" w:history="1">
        <w:r w:rsidR="00A12704" w:rsidRPr="00CF5CA4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whistleblowing@diakonie.cz</w:t>
        </w:r>
      </w:hyperlink>
      <w:r w:rsidR="00246596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, datovou schránkou</w:t>
      </w:r>
      <w:r w:rsidR="00D735B4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:</w:t>
      </w:r>
      <w:r w:rsidR="009B7198" w:rsidRPr="009B7198">
        <w:t xml:space="preserve"> </w:t>
      </w:r>
      <w:r w:rsidR="009B7198" w:rsidRPr="009B7198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n24w9t8</w:t>
      </w:r>
      <w:r w:rsidR="00A12704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)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i v listinné podobě</w:t>
      </w:r>
      <w:r w:rsidR="004C290D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,</w:t>
      </w:r>
    </w:p>
    <w:p w14:paraId="797DDE39" w14:textId="78CF8D0B" w:rsidR="00F06C8A" w:rsidRPr="00FD0ED3" w:rsidRDefault="00363B81" w:rsidP="006A35AD">
      <w:pPr>
        <w:pStyle w:val="Odstavecseseznamem"/>
        <w:numPr>
          <w:ilvl w:val="0"/>
          <w:numId w:val="14"/>
        </w:numPr>
        <w:spacing w:after="0" w:line="240" w:lineRule="auto"/>
        <w:ind w:left="426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D0ED3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ústně </w:t>
      </w:r>
      <w:r w:rsidR="00F06C8A" w:rsidRPr="00FD0ED3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telefonicky </w:t>
      </w:r>
      <w:r w:rsidRPr="00FD0ED3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příslušné osobě</w:t>
      </w:r>
      <w:r w:rsidR="008C2ABF" w:rsidRPr="00FD0ED3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i osobně </w:t>
      </w:r>
      <w:r w:rsidR="00FD0ED3" w:rsidRPr="00FD0ED3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(po domluveném termínu)</w:t>
      </w:r>
      <w:r w:rsidR="00F06C8A" w:rsidRPr="00FD0ED3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.</w:t>
      </w:r>
    </w:p>
    <w:p w14:paraId="14F46A07" w14:textId="45FBFC3A" w:rsidR="00756E79" w:rsidRDefault="00756E7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2848A60C" w14:textId="2523A827" w:rsidR="00FE4FA7" w:rsidRDefault="00FE4FA7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Je-li oznámení učiněno ústně nebo telefonicky, je p</w:t>
      </w:r>
      <w:r w:rsidR="0041219B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říslušná osoba povinna pořídit zvukovou nahrávku</w:t>
      </w:r>
      <w:r w:rsidR="002D509D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oznámení nebo jeho přepis. Nevysloví-li oznamovatel s pořízením nahrávky souhlas, nesmí ji příslušná osoby pořídit.</w:t>
      </w:r>
    </w:p>
    <w:p w14:paraId="2D9CF2B4" w14:textId="77777777" w:rsidR="00A80AD7" w:rsidRDefault="00A80AD7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1E8414F4" w14:textId="2679DD50" w:rsidR="00A80AD7" w:rsidRDefault="00A80AD7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lastRenderedPageBreak/>
        <w:t xml:space="preserve">Oznámení v listinné podobě lze podat </w:t>
      </w:r>
      <w:r w:rsidR="00AB72FD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doručené poštou na adresu přís</w:t>
      </w:r>
      <w:r w:rsidR="00FB5937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l</w:t>
      </w:r>
      <w:r w:rsidR="00AB72FD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ušné </w:t>
      </w:r>
      <w:r w:rsidR="003C6F9C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o</w:t>
      </w:r>
      <w:r w:rsidR="00AB72FD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soby</w:t>
      </w:r>
      <w:r w:rsidR="003C6F9C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:</w:t>
      </w:r>
    </w:p>
    <w:p w14:paraId="2EEE4AD9" w14:textId="52B8F5D6" w:rsidR="003C6F9C" w:rsidRPr="004D5F99" w:rsidRDefault="003C6F9C" w:rsidP="00756E79">
      <w:pPr>
        <w:spacing w:after="0" w:line="240" w:lineRule="auto"/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</w:pPr>
      <w:proofErr w:type="spellStart"/>
      <w:r w:rsidRPr="004D5F9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Whisteblowing</w:t>
      </w:r>
      <w:proofErr w:type="spellEnd"/>
      <w:r w:rsidRPr="004D5F9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</w:t>
      </w:r>
      <w:r w:rsidR="004D5F99" w:rsidRPr="004D5F9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–</w:t>
      </w:r>
      <w:r w:rsidRPr="004D5F9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neotvírat</w:t>
      </w:r>
    </w:p>
    <w:p w14:paraId="6D5D9447" w14:textId="704A62D0" w:rsidR="004D5F99" w:rsidRDefault="004D5F9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Diakonická servisní agentura, s.r.o.</w:t>
      </w:r>
    </w:p>
    <w:p w14:paraId="3AB7C931" w14:textId="30F3B946" w:rsidR="004D5F99" w:rsidRDefault="004D5F9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Belgická 374/22</w:t>
      </w:r>
    </w:p>
    <w:p w14:paraId="4D873A98" w14:textId="33C677FD" w:rsidR="004D5F99" w:rsidRDefault="004D5F9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120 00 Praha 2</w:t>
      </w:r>
    </w:p>
    <w:p w14:paraId="7C04145E" w14:textId="77777777" w:rsidR="004D5F99" w:rsidRDefault="004D5F9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6F080A3E" w14:textId="3D51D56F" w:rsidR="00756E79" w:rsidRPr="00756E79" w:rsidRDefault="00756E79" w:rsidP="00756E79">
      <w:pPr>
        <w:spacing w:after="0" w:line="240" w:lineRule="auto"/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Příslušn</w:t>
      </w:r>
      <w:r w:rsidRPr="00756E7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á</w:t>
      </w: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osob</w:t>
      </w:r>
      <w:r w:rsidRPr="00756E7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a</w:t>
      </w: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určen</w:t>
      </w:r>
      <w:r w:rsidRPr="00756E7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á</w:t>
      </w: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 xml:space="preserve"> pro účely přijetí a vyřízení oznámení j</w:t>
      </w:r>
      <w:r w:rsidRPr="00756E7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e:</w:t>
      </w:r>
    </w:p>
    <w:p w14:paraId="7728D70C" w14:textId="7646A23E" w:rsidR="00756E79" w:rsidRDefault="00756E7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Ing. Kamila Beranová</w:t>
      </w:r>
    </w:p>
    <w:p w14:paraId="0ECB113F" w14:textId="3621681D" w:rsidR="00756E79" w:rsidRDefault="00756E7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776 348</w:t>
      </w:r>
      <w:r w:rsidR="00440BAE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006</w:t>
      </w:r>
    </w:p>
    <w:p w14:paraId="7CCD3BAA" w14:textId="4D822E5B" w:rsidR="00440BAE" w:rsidRDefault="00A130BB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hyperlink r:id="rId9" w:history="1">
        <w:r w:rsidR="00440BAE" w:rsidRPr="0038547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beranova@diakonie.cz</w:t>
        </w:r>
      </w:hyperlink>
      <w:r w:rsidR="00440BAE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(tento e-mail používat pouze při sjednávání osobní schůzky)</w:t>
      </w:r>
    </w:p>
    <w:p w14:paraId="0D9415A4" w14:textId="684EE2FC" w:rsidR="00756E79" w:rsidRDefault="00756E7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lze komunikovat i přes </w:t>
      </w:r>
      <w:proofErr w:type="spellStart"/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WhatsApp</w:t>
      </w:r>
      <w:proofErr w:type="spellEnd"/>
    </w:p>
    <w:p w14:paraId="40DB4DF5" w14:textId="77777777" w:rsidR="00756E79" w:rsidRDefault="00756E7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2C84218F" w14:textId="50D12B58" w:rsidR="00756E79" w:rsidRPr="00756E79" w:rsidRDefault="00756E79" w:rsidP="00756E79">
      <w:pPr>
        <w:spacing w:after="0" w:line="240" w:lineRule="auto"/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</w:pPr>
      <w:r w:rsidRPr="00756E79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Vedlejší příslušná osoba pro případy zastupitelnosti je:</w:t>
      </w:r>
    </w:p>
    <w:p w14:paraId="0378C117" w14:textId="3566D8BB" w:rsidR="00756E79" w:rsidRDefault="00756E7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Ivana </w:t>
      </w:r>
      <w:proofErr w:type="spellStart"/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Swiatková</w:t>
      </w:r>
      <w:proofErr w:type="spellEnd"/>
    </w:p>
    <w:p w14:paraId="45954916" w14:textId="29911468" w:rsidR="00756E79" w:rsidRDefault="00A130BB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hyperlink r:id="rId10" w:history="1">
        <w:r w:rsidR="003747FC" w:rsidRPr="0038547D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swiatkova@diakonie.cz</w:t>
        </w:r>
      </w:hyperlink>
      <w:r w:rsidR="003747FC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</w:t>
      </w:r>
    </w:p>
    <w:p w14:paraId="4FA85316" w14:textId="77777777" w:rsidR="00A57BE9" w:rsidRDefault="00A57BE9" w:rsidP="00756E79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151BC4B5" w14:textId="18161D6D" w:rsidR="00F06C8A" w:rsidRDefault="00F06C8A" w:rsidP="00F06C8A">
      <w:pPr>
        <w:spacing w:after="0" w:line="240" w:lineRule="auto"/>
      </w:pPr>
      <w:r w:rsidRPr="00F06C8A">
        <w:rPr>
          <w:rFonts w:ascii="Arial" w:eastAsia="Times New Roman" w:hAnsi="Arial" w:cs="Arial"/>
          <w:sz w:val="20"/>
          <w:szCs w:val="20"/>
          <w:lang w:eastAsia="cs-CZ"/>
        </w:rPr>
        <w:t>Oznámení lze případně učinit i prostřednictvím Ministerstva spravedlnosti ČR zde: </w:t>
      </w:r>
      <w:r w:rsidR="003747FC" w:rsidRPr="00F06C8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11" w:history="1">
        <w:r w:rsidR="003747FC" w:rsidRPr="003747FC">
          <w:rPr>
            <w:color w:val="0000FF"/>
            <w:u w:val="single"/>
          </w:rPr>
          <w:t>Oznamovatel – Ministerstvo spravedlnosti (justice.cz)</w:t>
        </w:r>
      </w:hyperlink>
    </w:p>
    <w:p w14:paraId="23739705" w14:textId="77777777" w:rsidR="001D038A" w:rsidRPr="00F06C8A" w:rsidRDefault="001D038A" w:rsidP="00F06C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27C9BCB" w14:textId="77777777" w:rsidR="00F06C8A" w:rsidRPr="00F06C8A" w:rsidRDefault="00F06C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Při podání oznámení vždy uvádějte své jméno, příjmení a datum narození či jiný identifikátor k ověření totožnosti. V opačném případě Vám nebude možné poskytnout ochranu před odvetnými opatřeními!</w:t>
      </w:r>
      <w:r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 Příslušné osoby určené pro přijetí a vyřízení oznámení mají povinnost mlčenlivosti a její porušení je sankcionováno.</w:t>
      </w:r>
    </w:p>
    <w:p w14:paraId="3965A580" w14:textId="77777777" w:rsidR="003747FC" w:rsidRDefault="003747FC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</w:p>
    <w:p w14:paraId="2CF96504" w14:textId="4C07262A" w:rsidR="00F06C8A" w:rsidRDefault="001D038A" w:rsidP="00F06C8A">
      <w:pPr>
        <w:spacing w:after="0" w:line="240" w:lineRule="auto"/>
        <w:rPr>
          <w:rFonts w:ascii="Arial" w:eastAsia="Times New Roman" w:hAnsi="Arial" w:cs="Arial"/>
          <w:color w:val="353B4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53B42"/>
          <w:sz w:val="20"/>
          <w:szCs w:val="20"/>
          <w:lang w:eastAsia="cs-CZ"/>
        </w:rPr>
        <w:t>Organizace</w:t>
      </w:r>
      <w:r w:rsidR="00F06C8A"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 xml:space="preserve"> upozorňuje, že ochrana před odvetnými opatřeními nenáleží osobě, která </w:t>
      </w:r>
      <w:r w:rsidR="00F06C8A" w:rsidRPr="00F06C8A">
        <w:rPr>
          <w:rFonts w:ascii="Arial" w:eastAsia="Times New Roman" w:hAnsi="Arial" w:cs="Arial"/>
          <w:b/>
          <w:bCs/>
          <w:color w:val="353B42"/>
          <w:sz w:val="20"/>
          <w:szCs w:val="20"/>
          <w:lang w:eastAsia="cs-CZ"/>
        </w:rPr>
        <w:t>učinila vědomě nepravdivé oznámení</w:t>
      </w:r>
      <w:r w:rsidR="00F06C8A" w:rsidRPr="00F06C8A">
        <w:rPr>
          <w:rFonts w:ascii="Arial" w:eastAsia="Times New Roman" w:hAnsi="Arial" w:cs="Arial"/>
          <w:color w:val="353B42"/>
          <w:sz w:val="20"/>
          <w:szCs w:val="20"/>
          <w:lang w:eastAsia="cs-CZ"/>
        </w:rPr>
        <w:t>. Takové jednání současně naplňuje znaky přestupku, za který lze uložit pokutu až 50 000 Kč.</w:t>
      </w:r>
    </w:p>
    <w:sectPr w:rsidR="00F0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B88"/>
    <w:multiLevelType w:val="multilevel"/>
    <w:tmpl w:val="243E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974"/>
    <w:multiLevelType w:val="multilevel"/>
    <w:tmpl w:val="9F02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933E4"/>
    <w:multiLevelType w:val="multilevel"/>
    <w:tmpl w:val="CCDC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215FD"/>
    <w:multiLevelType w:val="hybridMultilevel"/>
    <w:tmpl w:val="65F25F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6651B"/>
    <w:multiLevelType w:val="multilevel"/>
    <w:tmpl w:val="FDC4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06C7C"/>
    <w:multiLevelType w:val="multilevel"/>
    <w:tmpl w:val="1E94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A14FFA"/>
    <w:multiLevelType w:val="multilevel"/>
    <w:tmpl w:val="F292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17D56"/>
    <w:multiLevelType w:val="multilevel"/>
    <w:tmpl w:val="2B4E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A0D3B"/>
    <w:multiLevelType w:val="multilevel"/>
    <w:tmpl w:val="936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7485D"/>
    <w:multiLevelType w:val="multilevel"/>
    <w:tmpl w:val="A694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871E7"/>
    <w:multiLevelType w:val="multilevel"/>
    <w:tmpl w:val="0566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A919A7"/>
    <w:multiLevelType w:val="hybridMultilevel"/>
    <w:tmpl w:val="86F84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36DD"/>
    <w:multiLevelType w:val="multilevel"/>
    <w:tmpl w:val="0838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91BC1"/>
    <w:multiLevelType w:val="multilevel"/>
    <w:tmpl w:val="D0F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479A1"/>
    <w:multiLevelType w:val="hybridMultilevel"/>
    <w:tmpl w:val="C39859B0"/>
    <w:lvl w:ilvl="0" w:tplc="F18053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A2423"/>
    <w:multiLevelType w:val="multilevel"/>
    <w:tmpl w:val="1FDE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57835"/>
    <w:multiLevelType w:val="hybridMultilevel"/>
    <w:tmpl w:val="B3648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13"/>
  </w:num>
  <w:num w:numId="11">
    <w:abstractNumId w:val="5"/>
  </w:num>
  <w:num w:numId="12">
    <w:abstractNumId w:val="15"/>
  </w:num>
  <w:num w:numId="13">
    <w:abstractNumId w:val="1"/>
  </w:num>
  <w:num w:numId="14">
    <w:abstractNumId w:val="3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F4"/>
    <w:rsid w:val="001B625B"/>
    <w:rsid w:val="001D038A"/>
    <w:rsid w:val="00246596"/>
    <w:rsid w:val="00287801"/>
    <w:rsid w:val="002D509D"/>
    <w:rsid w:val="00363B81"/>
    <w:rsid w:val="003747FC"/>
    <w:rsid w:val="003C6F9C"/>
    <w:rsid w:val="0041219B"/>
    <w:rsid w:val="00440BAE"/>
    <w:rsid w:val="00494509"/>
    <w:rsid w:val="004B00F2"/>
    <w:rsid w:val="004C290D"/>
    <w:rsid w:val="004D5F99"/>
    <w:rsid w:val="004F5165"/>
    <w:rsid w:val="006A2CF4"/>
    <w:rsid w:val="006D6754"/>
    <w:rsid w:val="006E70D6"/>
    <w:rsid w:val="006F2994"/>
    <w:rsid w:val="00756E79"/>
    <w:rsid w:val="0078733C"/>
    <w:rsid w:val="007C0C7E"/>
    <w:rsid w:val="008C2ABF"/>
    <w:rsid w:val="009B7198"/>
    <w:rsid w:val="009C094F"/>
    <w:rsid w:val="009F35CD"/>
    <w:rsid w:val="00A12704"/>
    <w:rsid w:val="00A130BB"/>
    <w:rsid w:val="00A57BE9"/>
    <w:rsid w:val="00A6251D"/>
    <w:rsid w:val="00A80AD7"/>
    <w:rsid w:val="00AA3014"/>
    <w:rsid w:val="00AB72FD"/>
    <w:rsid w:val="00D22F46"/>
    <w:rsid w:val="00D5384A"/>
    <w:rsid w:val="00D6566D"/>
    <w:rsid w:val="00D735B4"/>
    <w:rsid w:val="00E57441"/>
    <w:rsid w:val="00EB4E81"/>
    <w:rsid w:val="00F06C8A"/>
    <w:rsid w:val="00F3166B"/>
    <w:rsid w:val="00FB5937"/>
    <w:rsid w:val="00FD0ED3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4C57"/>
  <w15:chartTrackingRefBased/>
  <w15:docId w15:val="{476D29CE-F566-45B6-8CA4-942D9406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29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9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29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74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diakonie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znamovatel.justice.cz/" TargetMode="External"/><Relationship Id="rId5" Type="http://schemas.openxmlformats.org/officeDocument/2006/relationships/styles" Target="styles.xml"/><Relationship Id="rId10" Type="http://schemas.openxmlformats.org/officeDocument/2006/relationships/hyperlink" Target="mailto:swiatkova@diakonie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ranova@diakon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26f8dd-0657-4318-91e2-8457316d8d10">
      <Terms xmlns="http://schemas.microsoft.com/office/infopath/2007/PartnerControls"/>
    </lcf76f155ced4ddcb4097134ff3c332f>
    <TaxCatchAll xmlns="7e74df5f-e00e-4676-aed3-5bc04353c6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776F813D4842A39AE8CBED691491" ma:contentTypeVersion="14" ma:contentTypeDescription="Vytvoří nový dokument" ma:contentTypeScope="" ma:versionID="f4d5b0426df918ccf9e2989c43bb0587">
  <xsd:schema xmlns:xsd="http://www.w3.org/2001/XMLSchema" xmlns:xs="http://www.w3.org/2001/XMLSchema" xmlns:p="http://schemas.microsoft.com/office/2006/metadata/properties" xmlns:ns2="5e26f8dd-0657-4318-91e2-8457316d8d10" xmlns:ns3="7e74df5f-e00e-4676-aed3-5bc04353c68a" targetNamespace="http://schemas.microsoft.com/office/2006/metadata/properties" ma:root="true" ma:fieldsID="d92ae11fb35d3b6384df7885ddee86f1" ns2:_="" ns3:_="">
    <xsd:import namespace="5e26f8dd-0657-4318-91e2-8457316d8d10"/>
    <xsd:import namespace="7e74df5f-e00e-4676-aed3-5bc04353c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f8dd-0657-4318-91e2-8457316d8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e25ec44-e210-4b3a-944a-c2ad64207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4df5f-e00e-4676-aed3-5bc04353c68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fd0565-82f5-4e16-88da-e93b9cac9c9c}" ma:internalName="TaxCatchAll" ma:showField="CatchAllData" ma:web="7e74df5f-e00e-4676-aed3-5bc04353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D0A42-5455-410B-927C-C6AB5C5E161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7e74df5f-e00e-4676-aed3-5bc04353c68a"/>
    <ds:schemaRef ds:uri="5e26f8dd-0657-4318-91e2-8457316d8d1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949AF4-EE75-41B9-B75B-B13D5253E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AFF75-17EE-4A2D-B048-833623955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6f8dd-0657-4318-91e2-8457316d8d10"/>
    <ds:schemaRef ds:uri="7e74df5f-e00e-4676-aed3-5bc04353c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Beranová</dc:creator>
  <cp:keywords/>
  <dc:description/>
  <cp:lastModifiedBy>Bc. Jana Lexová</cp:lastModifiedBy>
  <cp:revision>2</cp:revision>
  <dcterms:created xsi:type="dcterms:W3CDTF">2023-08-07T12:42:00Z</dcterms:created>
  <dcterms:modified xsi:type="dcterms:W3CDTF">2023-08-07T12:42:00Z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0x010100DCA8776F813D4842A39AE8CBED691491</vt:lpwstr>
  </property>
  <property fmtid="{D5CDD505-2E9C-101B-9397-08002B2CF9AE}" pid="3" name="MediaServiceImageTags">
    <vt:lpwstr/>
  </property>
</Properties>
</file>